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/>
      </w:pPr>
      <w:r w:rsidDel="00000000" w:rsidR="00000000" w:rsidRPr="00000000">
        <w:rPr>
          <w:rtl w:val="0"/>
        </w:rPr>
        <w:t xml:space="preserve">Terms of Service for                                 Day n Knight – ZerO to HerO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i w:val="1"/>
          <w:iCs w:val="1"/>
          <w:rtl w:val="0"/>
        </w:rPr>
        <w:t xml:space="preserve">Last Updated: April 21,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Please read these Terms of Service carefully before using DnKZ2H.com or participating in the community systems.</w:t>
      </w:r>
    </w:p>
    <w:p w:rsidR="00000000" w:rsidDel="00000000" w:rsidP="00000000" w:rsidRDefault="00000000" w:rsidRPr="00000000" w14:paraId="00000004">
      <w:pPr>
        <w:pStyle w:val="Heading1"/>
        <w:rPr/>
      </w:pPr>
      <w:r w:rsidDel="00000000" w:rsidR="00000000" w:rsidRPr="00000000">
        <w:rPr>
          <w:rtl w:val="0"/>
        </w:rPr>
        <w:t xml:space="preserve">1. Eligibility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You must be at least 18 years old to use this Website and our coaching services. Under 18s require parental permission.</w:t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2. Not Medical Advice Disclaimer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bCs w:val="1"/>
          <w:rtl w:val="0"/>
        </w:rPr>
        <w:t xml:space="preserve">Day n Knight provides Life Coaching, Counseling support, and First Aid education. The content provided is for motivational and educational purposes only. It is NOT a substitute for professional medical advice.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3. User Conduct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Be respectful to Day n Knight and fellow Knights. Use the system for the purpose of doing Good. No illegal or harmful behavior.</w:t>
      </w:r>
    </w:p>
    <w:p w:rsidR="00000000" w:rsidDel="00000000" w:rsidP="00000000" w:rsidRDefault="00000000" w:rsidRPr="00000000" w14:paraId="0000000A">
      <w:pPr>
        <w:pStyle w:val="Heading1"/>
        <w:rPr/>
      </w:pPr>
      <w:r w:rsidDel="00000000" w:rsidR="00000000" w:rsidRPr="00000000">
        <w:rPr>
          <w:rtl w:val="0"/>
        </w:rPr>
        <w:t xml:space="preserve">4. Intellectual Property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The "ZerO to HerO" 12-step system is the property of Day n Knight. It is for personal growth and may not be sold or redistributed as your own work.</w:t>
      </w:r>
    </w:p>
    <w:p w:rsidR="00000000" w:rsidDel="00000000" w:rsidP="00000000" w:rsidRDefault="00000000" w:rsidRPr="00000000" w14:paraId="0000000C">
      <w:pPr>
        <w:pStyle w:val="Heading1"/>
        <w:rPr/>
      </w:pPr>
      <w:r w:rsidDel="00000000" w:rsidR="00000000" w:rsidRPr="00000000">
        <w:rPr>
          <w:rtl w:val="0"/>
        </w:rPr>
        <w:t xml:space="preserve">5. Limitation of Liability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Day n Knight and the mission shall not be held liable for any damages or injuries that occur as a result of participation in patrols, meetups, or the implementation of the system. You participate at your own risk.</w:t>
      </w:r>
    </w:p>
    <w:p w:rsidR="00000000" w:rsidDel="00000000" w:rsidP="00000000" w:rsidRDefault="00000000" w:rsidRPr="00000000" w14:paraId="0000000E">
      <w:pPr>
        <w:pStyle w:val="Heading1"/>
        <w:rPr/>
      </w:pPr>
      <w:r w:rsidDel="00000000" w:rsidR="00000000" w:rsidRPr="00000000">
        <w:rPr>
          <w:rtl w:val="0"/>
        </w:rPr>
        <w:t xml:space="preserve">6. Contact Us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Email: DnKZ2H@gmail.com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Website: DnKZ2H.com</w:t>
      </w:r>
    </w:p>
    <w:sectPr>
      <w:headerReference r:id="rId7" w:type="default"/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8640.0" w:type="dxa"/>
      <w:jc w:val="left"/>
      <w:tblInd w:w="-115.0" w:type="dxa"/>
      <w:tblLayout w:type="fixed"/>
      <w:tblLook w:val="0400"/>
    </w:tblPr>
    <w:tblGrid>
      <w:gridCol w:w="8640"/>
      <w:tblGridChange w:id="0">
        <w:tblGrid>
          <w:gridCol w:w="8640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12">
          <w:pPr>
            <w:rPr/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3">
          <w:pPr>
            <w:jc w:val="center"/>
            <w:rPr/>
          </w:pPr>
          <w:r w:rsidDel="00000000" w:rsidR="00000000" w:rsidRPr="00000000">
            <w:rPr/>
            <w:drawing>
              <wp:inline distB="0" distT="0" distL="0" distR="0">
                <wp:extent cx="1097280" cy="1097280"/>
                <wp:effectExtent b="0" l="0" r="0" t="0"/>
                <wp:docPr id="1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7280" cy="109728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8OC3Lab/vj1QL/SNSRusInNG4g==">CgMxLjA4AHIhMU9Ma1RxXy1selFwRUJ5bWtYM1BFVWFlcjlZQ1V2MkNI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